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7F5372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168</w:t>
            </w:r>
            <w:r w:rsidR="00C25BB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/2017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B67C15"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B67C15" w:rsidP="00B67C1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RELATÓRIO, PARECER E VOTO EM PROCESSO ÉTICO-DISCIPLINAR</w:t>
            </w:r>
            <w:r w:rsidR="00DE2B5A"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8E5C04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7F5372">
              <w:rPr>
                <w:rFonts w:cs="Times New Roman"/>
                <w:b/>
                <w:sz w:val="22"/>
              </w:rPr>
              <w:t>115</w:t>
            </w:r>
            <w:r w:rsidR="00C25BB2">
              <w:rPr>
                <w:rFonts w:cs="Times New Roman"/>
                <w:b/>
                <w:sz w:val="22"/>
              </w:rPr>
              <w:t>/2017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3F33BF" w:rsidRDefault="00CA428C" w:rsidP="00CA428C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 xml:space="preserve">Aprova </w:t>
      </w:r>
      <w:r w:rsidR="00B67C15">
        <w:rPr>
          <w:sz w:val="22"/>
          <w:szCs w:val="22"/>
        </w:rPr>
        <w:t xml:space="preserve">a Decisão da CEPED-CAU/AM </w:t>
      </w:r>
      <w:r w:rsidR="00DE2B5A">
        <w:rPr>
          <w:sz w:val="22"/>
          <w:szCs w:val="22"/>
        </w:rPr>
        <w:t xml:space="preserve">de </w:t>
      </w:r>
      <w:r w:rsidR="00D7205B">
        <w:rPr>
          <w:sz w:val="22"/>
          <w:szCs w:val="22"/>
        </w:rPr>
        <w:t>0</w:t>
      </w:r>
      <w:r w:rsidR="00C25BB2">
        <w:rPr>
          <w:sz w:val="22"/>
          <w:szCs w:val="22"/>
        </w:rPr>
        <w:t>5</w:t>
      </w:r>
      <w:r w:rsidR="00DE2B5A">
        <w:rPr>
          <w:sz w:val="22"/>
          <w:szCs w:val="22"/>
        </w:rPr>
        <w:t xml:space="preserve"> de </w:t>
      </w:r>
      <w:r w:rsidR="00D7205B">
        <w:rPr>
          <w:sz w:val="22"/>
          <w:szCs w:val="22"/>
        </w:rPr>
        <w:t>dezembro</w:t>
      </w:r>
      <w:r w:rsidR="00C25BB2">
        <w:rPr>
          <w:sz w:val="22"/>
          <w:szCs w:val="22"/>
        </w:rPr>
        <w:t xml:space="preserve"> de 2017</w:t>
      </w:r>
      <w:r>
        <w:rPr>
          <w:sz w:val="22"/>
          <w:szCs w:val="22"/>
        </w:rPr>
        <w:t>.</w:t>
      </w:r>
    </w:p>
    <w:p w:rsidR="003F33BF" w:rsidRPr="00023F28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</w:rPr>
      </w:pPr>
    </w:p>
    <w:p w:rsidR="00CA428C" w:rsidRDefault="00CA428C" w:rsidP="00CA428C">
      <w:pPr>
        <w:pStyle w:val="Default"/>
        <w:rPr>
          <w:color w:val="auto"/>
        </w:rPr>
      </w:pPr>
    </w:p>
    <w:p w:rsidR="00DE2B5A" w:rsidRPr="002D25BA" w:rsidRDefault="00CA428C" w:rsidP="004D5B55">
      <w:pPr>
        <w:pStyle w:val="Default"/>
        <w:jc w:val="both"/>
        <w:rPr>
          <w:sz w:val="22"/>
          <w:szCs w:val="22"/>
        </w:rPr>
      </w:pPr>
      <w:r>
        <w:rPr>
          <w:color w:val="auto"/>
        </w:rPr>
        <w:t xml:space="preserve"> </w:t>
      </w:r>
      <w:r w:rsidR="00DE2B5A" w:rsidRPr="002D25BA">
        <w:rPr>
          <w:sz w:val="22"/>
          <w:szCs w:val="22"/>
        </w:rPr>
        <w:t>O CONSELHO DE ARQUITETURA E URBANISMO DO AMAZONAS (CAU/AM), no uso das atribuições que lhe conferem o inciso II e IX do art. 34 da Lei 12.378/2010 e reunido ordinariame</w:t>
      </w:r>
      <w:r w:rsidR="00DE2B5A" w:rsidRPr="002D25BA">
        <w:rPr>
          <w:sz w:val="22"/>
          <w:szCs w:val="22"/>
        </w:rPr>
        <w:t>n</w:t>
      </w:r>
      <w:r w:rsidR="00DE2B5A" w:rsidRPr="002D25BA">
        <w:rPr>
          <w:sz w:val="22"/>
          <w:szCs w:val="22"/>
        </w:rPr>
        <w:t xml:space="preserve">te em Manaus-AM, na sede do Conselho, após análise do assunto em epígrafe, </w:t>
      </w:r>
      <w:proofErr w:type="gramStart"/>
      <w:r w:rsidR="00DE2B5A" w:rsidRPr="002D25BA">
        <w:rPr>
          <w:sz w:val="22"/>
          <w:szCs w:val="22"/>
        </w:rPr>
        <w:t>e</w:t>
      </w:r>
      <w:proofErr w:type="gramEnd"/>
    </w:p>
    <w:p w:rsidR="00CA428C" w:rsidRPr="002D25BA" w:rsidRDefault="00CA428C" w:rsidP="00CA428C">
      <w:pPr>
        <w:pStyle w:val="Default"/>
        <w:jc w:val="both"/>
        <w:rPr>
          <w:color w:val="auto"/>
          <w:sz w:val="22"/>
          <w:szCs w:val="22"/>
        </w:rPr>
      </w:pPr>
    </w:p>
    <w:p w:rsidR="00217E5B" w:rsidRPr="002D25BA" w:rsidRDefault="00217E5B" w:rsidP="004D5B55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o disposto na Resolução </w:t>
      </w:r>
      <w:r w:rsidR="00C25BB2">
        <w:rPr>
          <w:color w:val="auto"/>
          <w:sz w:val="22"/>
          <w:szCs w:val="22"/>
        </w:rPr>
        <w:t>143/2017</w:t>
      </w:r>
      <w:r w:rsidRPr="002D25BA">
        <w:rPr>
          <w:color w:val="auto"/>
          <w:sz w:val="22"/>
          <w:szCs w:val="22"/>
        </w:rPr>
        <w:t xml:space="preserve"> – CAU/BR que dispõe sobre a </w:t>
      </w:r>
      <w:r w:rsidR="00C25BB2">
        <w:rPr>
          <w:color w:val="auto"/>
          <w:sz w:val="22"/>
          <w:szCs w:val="22"/>
        </w:rPr>
        <w:t>condução do pr</w:t>
      </w:r>
      <w:r w:rsidR="00C25BB2">
        <w:rPr>
          <w:color w:val="auto"/>
          <w:sz w:val="22"/>
          <w:szCs w:val="22"/>
        </w:rPr>
        <w:t>o</w:t>
      </w:r>
      <w:r w:rsidR="00C25BB2">
        <w:rPr>
          <w:color w:val="auto"/>
          <w:sz w:val="22"/>
          <w:szCs w:val="22"/>
        </w:rPr>
        <w:t>cesso ético-disciplinar no âmbito do CAU/UF e do CAU/BR, para aplicação e execução das sa</w:t>
      </w:r>
      <w:r w:rsidR="00C25BB2">
        <w:rPr>
          <w:color w:val="auto"/>
          <w:sz w:val="22"/>
          <w:szCs w:val="22"/>
        </w:rPr>
        <w:t>n</w:t>
      </w:r>
      <w:r w:rsidR="00C25BB2">
        <w:rPr>
          <w:color w:val="auto"/>
          <w:sz w:val="22"/>
          <w:szCs w:val="22"/>
        </w:rPr>
        <w:t xml:space="preserve">ções de mesma natureza, para o pedido de revisão e para a reabilitação profissional, e dá </w:t>
      </w:r>
      <w:r w:rsidRPr="002D25BA">
        <w:rPr>
          <w:color w:val="auto"/>
          <w:sz w:val="22"/>
          <w:szCs w:val="22"/>
        </w:rPr>
        <w:t xml:space="preserve">outras providências. </w:t>
      </w:r>
    </w:p>
    <w:p w:rsidR="00217E5B" w:rsidRPr="002D25BA" w:rsidRDefault="00217E5B" w:rsidP="00217E5B">
      <w:pPr>
        <w:pStyle w:val="Default"/>
        <w:rPr>
          <w:color w:val="auto"/>
          <w:sz w:val="22"/>
          <w:szCs w:val="22"/>
        </w:rPr>
      </w:pPr>
    </w:p>
    <w:p w:rsidR="003F33BF" w:rsidRPr="002D25BA" w:rsidRDefault="00217E5B" w:rsidP="004D5B55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>Considerando o inciso I do Art. 8 e Art. 40 d</w:t>
      </w:r>
      <w:r w:rsidR="00D7205B">
        <w:rPr>
          <w:color w:val="auto"/>
          <w:sz w:val="22"/>
          <w:szCs w:val="22"/>
        </w:rPr>
        <w:t xml:space="preserve">o Regimento Interno do CAU/AM. </w:t>
      </w:r>
      <w:proofErr w:type="gramStart"/>
      <w:r w:rsidR="00D7205B">
        <w:rPr>
          <w:color w:val="auto"/>
          <w:sz w:val="22"/>
          <w:szCs w:val="22"/>
        </w:rPr>
        <w:t>e</w:t>
      </w:r>
      <w:proofErr w:type="gramEnd"/>
      <w:r w:rsidRPr="002D25BA">
        <w:rPr>
          <w:color w:val="auto"/>
          <w:sz w:val="22"/>
          <w:szCs w:val="22"/>
        </w:rPr>
        <w:t xml:space="preserve"> de acordo com a deliberação adotada na Sessão Plenária Ordinária n° </w:t>
      </w:r>
      <w:r w:rsidR="00D7205B">
        <w:rPr>
          <w:color w:val="auto"/>
          <w:sz w:val="22"/>
          <w:szCs w:val="22"/>
        </w:rPr>
        <w:t>70</w:t>
      </w:r>
      <w:r w:rsidR="00503F5F" w:rsidRPr="002D25BA">
        <w:rPr>
          <w:color w:val="auto"/>
          <w:sz w:val="22"/>
          <w:szCs w:val="22"/>
        </w:rPr>
        <w:t xml:space="preserve"> realizada no dia </w:t>
      </w:r>
      <w:r w:rsidR="00D7205B">
        <w:rPr>
          <w:color w:val="auto"/>
          <w:sz w:val="22"/>
          <w:szCs w:val="22"/>
        </w:rPr>
        <w:t>06</w:t>
      </w:r>
      <w:r w:rsidR="00E1700C" w:rsidRPr="002D25BA">
        <w:rPr>
          <w:color w:val="auto"/>
          <w:sz w:val="22"/>
          <w:szCs w:val="22"/>
        </w:rPr>
        <w:t xml:space="preserve"> </w:t>
      </w:r>
      <w:r w:rsidRPr="002D25BA">
        <w:rPr>
          <w:color w:val="auto"/>
          <w:sz w:val="22"/>
          <w:szCs w:val="22"/>
        </w:rPr>
        <w:t xml:space="preserve">de </w:t>
      </w:r>
      <w:r w:rsidR="00D7205B">
        <w:rPr>
          <w:color w:val="auto"/>
          <w:sz w:val="22"/>
          <w:szCs w:val="22"/>
        </w:rPr>
        <w:t>dezembro</w:t>
      </w:r>
      <w:r w:rsidR="00C25BB2">
        <w:rPr>
          <w:color w:val="auto"/>
          <w:sz w:val="22"/>
          <w:szCs w:val="22"/>
        </w:rPr>
        <w:t xml:space="preserve"> de 2017</w:t>
      </w:r>
      <w:r w:rsidRPr="002D25BA">
        <w:rPr>
          <w:color w:val="auto"/>
          <w:sz w:val="22"/>
          <w:szCs w:val="22"/>
        </w:rPr>
        <w:t>;</w:t>
      </w:r>
    </w:p>
    <w:p w:rsidR="00CA428C" w:rsidRDefault="00CA428C" w:rsidP="00CA428C">
      <w:pPr>
        <w:jc w:val="both"/>
        <w:rPr>
          <w:sz w:val="22"/>
          <w:szCs w:val="22"/>
        </w:rPr>
      </w:pPr>
    </w:p>
    <w:p w:rsidR="00CA428C" w:rsidRDefault="00CA428C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1 - Pela aprovação </w:t>
      </w:r>
      <w:r w:rsidR="00E1700C">
        <w:rPr>
          <w:color w:val="auto"/>
          <w:sz w:val="22"/>
          <w:szCs w:val="22"/>
        </w:rPr>
        <w:t xml:space="preserve">de decisão </w:t>
      </w:r>
      <w:r w:rsidR="00217E5B" w:rsidRPr="00217E5B">
        <w:rPr>
          <w:color w:val="auto"/>
          <w:sz w:val="22"/>
          <w:szCs w:val="22"/>
        </w:rPr>
        <w:t xml:space="preserve">da Comissão de Exercício Profissional, Ética e </w:t>
      </w:r>
      <w:r w:rsidR="00965433">
        <w:rPr>
          <w:color w:val="auto"/>
          <w:sz w:val="22"/>
          <w:szCs w:val="22"/>
        </w:rPr>
        <w:t xml:space="preserve">Disciplina acerca </w:t>
      </w:r>
      <w:r w:rsidR="00E1700C">
        <w:rPr>
          <w:color w:val="auto"/>
          <w:sz w:val="22"/>
          <w:szCs w:val="22"/>
        </w:rPr>
        <w:t>do</w:t>
      </w:r>
      <w:r w:rsidR="00217E5B" w:rsidRPr="00217E5B">
        <w:rPr>
          <w:color w:val="auto"/>
          <w:sz w:val="22"/>
          <w:szCs w:val="22"/>
        </w:rPr>
        <w:t xml:space="preserve"> Processo Ético Disciplina</w:t>
      </w:r>
      <w:r w:rsidR="00217E5B">
        <w:rPr>
          <w:color w:val="auto"/>
          <w:sz w:val="22"/>
          <w:szCs w:val="22"/>
        </w:rPr>
        <w:t>r</w:t>
      </w:r>
      <w:r w:rsidR="00217E5B" w:rsidRPr="00217E5B">
        <w:rPr>
          <w:color w:val="auto"/>
          <w:sz w:val="22"/>
          <w:szCs w:val="22"/>
        </w:rPr>
        <w:t xml:space="preserve"> nº </w:t>
      </w:r>
      <w:r w:rsidR="007F5372">
        <w:rPr>
          <w:color w:val="auto"/>
          <w:sz w:val="22"/>
          <w:szCs w:val="22"/>
        </w:rPr>
        <w:t>168</w:t>
      </w:r>
      <w:r w:rsidR="00C25BB2">
        <w:rPr>
          <w:color w:val="auto"/>
          <w:sz w:val="22"/>
          <w:szCs w:val="22"/>
        </w:rPr>
        <w:t>/2017</w:t>
      </w:r>
      <w:r>
        <w:rPr>
          <w:color w:val="auto"/>
          <w:sz w:val="22"/>
          <w:szCs w:val="22"/>
        </w:rPr>
        <w:t xml:space="preserve">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2 -</w:t>
      </w:r>
      <w:r w:rsidR="00217E5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 w:rsidRPr="004D4DA5">
        <w:rPr>
          <w:color w:val="auto"/>
          <w:sz w:val="22"/>
          <w:szCs w:val="22"/>
        </w:rPr>
        <w:t xml:space="preserve">Com </w:t>
      </w:r>
      <w:r w:rsidR="00732D1F" w:rsidRPr="004D4DA5">
        <w:rPr>
          <w:color w:val="auto"/>
          <w:sz w:val="22"/>
          <w:szCs w:val="22"/>
        </w:rPr>
        <w:t>0</w:t>
      </w:r>
      <w:r w:rsidR="006B7211" w:rsidRPr="004D4DA5">
        <w:rPr>
          <w:color w:val="auto"/>
          <w:sz w:val="22"/>
          <w:szCs w:val="22"/>
        </w:rPr>
        <w:t>6</w:t>
      </w:r>
      <w:r w:rsidRPr="004D4DA5">
        <w:rPr>
          <w:color w:val="auto"/>
          <w:sz w:val="22"/>
          <w:szCs w:val="22"/>
        </w:rPr>
        <w:t xml:space="preserve"> votos</w:t>
      </w:r>
      <w:r>
        <w:rPr>
          <w:color w:val="auto"/>
          <w:sz w:val="22"/>
          <w:szCs w:val="22"/>
        </w:rPr>
        <w:t xml:space="preserve">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 w:rsidR="004B5B3B">
        <w:rPr>
          <w:color w:val="auto"/>
          <w:sz w:val="22"/>
          <w:szCs w:val="22"/>
        </w:rPr>
        <w:t>, 00</w:t>
      </w:r>
      <w:r w:rsidR="00A139E1">
        <w:rPr>
          <w:color w:val="auto"/>
          <w:sz w:val="22"/>
          <w:szCs w:val="22"/>
        </w:rPr>
        <w:t xml:space="preserve"> </w:t>
      </w:r>
      <w:r w:rsidR="00A14928">
        <w:rPr>
          <w:color w:val="auto"/>
          <w:sz w:val="22"/>
          <w:szCs w:val="22"/>
        </w:rPr>
        <w:t>suspeição</w:t>
      </w:r>
      <w:r>
        <w:rPr>
          <w:color w:val="auto"/>
          <w:sz w:val="22"/>
          <w:szCs w:val="22"/>
        </w:rPr>
        <w:t xml:space="preserve">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0E08E3">
        <w:rPr>
          <w:sz w:val="22"/>
          <w:szCs w:val="22"/>
        </w:rPr>
        <w:t>06</w:t>
      </w:r>
      <w:r w:rsidR="00CA428C">
        <w:rPr>
          <w:sz w:val="22"/>
          <w:szCs w:val="22"/>
        </w:rPr>
        <w:t xml:space="preserve"> de </w:t>
      </w:r>
      <w:r w:rsidR="00D7205B">
        <w:rPr>
          <w:sz w:val="22"/>
          <w:szCs w:val="22"/>
        </w:rPr>
        <w:t>dez</w:t>
      </w:r>
      <w:r w:rsidR="00C25BB2">
        <w:rPr>
          <w:sz w:val="22"/>
          <w:szCs w:val="22"/>
        </w:rPr>
        <w:t>embro de 2017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3F33BF" w:rsidRPr="006B7211" w:rsidRDefault="00E1700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B7211">
        <w:rPr>
          <w:rFonts w:cs="Times New Roman"/>
          <w:kern w:val="0"/>
          <w:sz w:val="22"/>
          <w:szCs w:val="22"/>
          <w:lang w:bidi="ar-SA"/>
        </w:rPr>
        <w:t>JAIME KUCK</w:t>
      </w:r>
      <w:r w:rsidR="00CA428C" w:rsidRPr="006B7211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Pr="006B7211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B7211"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6B7211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p w:rsidR="00732D1F" w:rsidRDefault="00732D1F" w:rsidP="003F33BF"/>
    <w:p w:rsidR="00CA428C" w:rsidRDefault="00CA428C" w:rsidP="003F33BF"/>
    <w:p w:rsidR="00CA428C" w:rsidRDefault="00CA428C" w:rsidP="003F33BF"/>
    <w:p w:rsidR="00D34B00" w:rsidRDefault="00D34B00" w:rsidP="003F33BF"/>
    <w:p w:rsidR="00D34B00" w:rsidRDefault="00D34B00" w:rsidP="003F33BF"/>
    <w:p w:rsidR="00CA428C" w:rsidRDefault="00CA428C" w:rsidP="003F33BF"/>
    <w:p w:rsidR="00CA428C" w:rsidRDefault="00CA428C" w:rsidP="003F33BF"/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A428C" w:rsidRPr="0019519E" w:rsidRDefault="000E08E3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70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FC2C28">
        <w:rPr>
          <w:rFonts w:ascii="Arial" w:hAnsi="Arial" w:cs="Arial"/>
          <w:kern w:val="0"/>
          <w:szCs w:val="22"/>
          <w:lang w:bidi="ar-SA"/>
        </w:rPr>
        <w:t>06</w:t>
      </w:r>
      <w:bookmarkStart w:id="0" w:name="_GoBack"/>
      <w:bookmarkEnd w:id="0"/>
      <w:r w:rsidR="000E08E3">
        <w:rPr>
          <w:rFonts w:ascii="Arial" w:hAnsi="Arial" w:cs="Arial"/>
          <w:kern w:val="0"/>
          <w:szCs w:val="22"/>
          <w:lang w:bidi="ar-SA"/>
        </w:rPr>
        <w:t xml:space="preserve"> de dez</w:t>
      </w:r>
      <w:r w:rsidR="006B7211">
        <w:rPr>
          <w:rFonts w:ascii="Arial" w:hAnsi="Arial" w:cs="Arial"/>
          <w:kern w:val="0"/>
          <w:szCs w:val="22"/>
          <w:lang w:bidi="ar-SA"/>
        </w:rPr>
        <w:t>embro de 2017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D34B00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732D1F">
        <w:rPr>
          <w:rFonts w:ascii="Arial" w:hAnsi="Arial" w:cs="Arial"/>
          <w:kern w:val="0"/>
          <w:szCs w:val="22"/>
          <w:lang w:bidi="ar-SA"/>
        </w:rPr>
        <w:t>30min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>
        <w:rPr>
          <w:rFonts w:ascii="Arial" w:hAnsi="Arial" w:cs="Arial"/>
          <w:kern w:val="0"/>
          <w:szCs w:val="22"/>
          <w:lang w:bidi="ar-SA"/>
        </w:rPr>
        <w:t>12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A139E1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 xml:space="preserve">      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Ind w:w="-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F44709" w:rsidRPr="00FA3732" w:rsidTr="00F4470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32" w:rsidRPr="00FA3732" w:rsidRDefault="00FA373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Ana Luiza S. Loureiro de </w:t>
            </w:r>
            <w:proofErr w:type="gram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Castro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32" w:rsidRPr="00FA3732" w:rsidRDefault="000E08E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0E08E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Antônio Carlos Rodrigues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6B721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6B721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Carlos Antônio Barboza Araújo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CB01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Darcleine Costa Manarte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6B721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3529D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3529D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3529D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75259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Jaime Kuck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Maurício Rocha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0E08E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0E08E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A139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A139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32" w:rsidRPr="00FA3732" w:rsidRDefault="00FA373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Alfredo Marques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Ana Lúcia Nascente da Silva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A139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A139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A139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A139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Deusdedith Monteiro de Castro Filho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Geraldo Jorge Tupinambá do Valle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Germana de Vasconcelos Duarte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Ivone Rocha de Souza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6B721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João Bosco Bader Chamma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Luiza Marcilene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Simone Litwin Prestes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914698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914698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914698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914698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994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2244"/>
        <w:gridCol w:w="2115"/>
        <w:gridCol w:w="184"/>
        <w:gridCol w:w="1941"/>
        <w:gridCol w:w="1418"/>
      </w:tblGrid>
      <w:tr w:rsidR="008901A4" w:rsidRPr="008901A4" w:rsidTr="00A139E1">
        <w:trPr>
          <w:trHeight w:val="360"/>
        </w:trPr>
        <w:tc>
          <w:tcPr>
            <w:tcW w:w="10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A139E1">
        <w:trPr>
          <w:trHeight w:val="405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0E08E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70</w:t>
            </w:r>
            <w:r w:rsidR="006B72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/2017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0E08E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06.12</w:t>
            </w:r>
            <w:r w:rsidR="006B72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.2017</w:t>
            </w:r>
          </w:p>
        </w:tc>
      </w:tr>
      <w:tr w:rsidR="00732D1F" w:rsidRPr="008901A4" w:rsidTr="00A139E1">
        <w:trPr>
          <w:trHeight w:val="360"/>
        </w:trPr>
        <w:tc>
          <w:tcPr>
            <w:tcW w:w="109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de Relatório, Parecer e Voto de Processo ético-disciplinar.</w:t>
            </w:r>
          </w:p>
        </w:tc>
      </w:tr>
      <w:tr w:rsidR="00732D1F" w:rsidRPr="008901A4" w:rsidTr="00A139E1">
        <w:trPr>
          <w:trHeight w:val="390"/>
        </w:trPr>
        <w:tc>
          <w:tcPr>
            <w:tcW w:w="109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6B7211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Resultado da Votação: Sim (06</w:t>
            </w:r>
            <w:proofErr w:type="gramStart"/>
            <w:r w:rsidR="00A139E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proofErr w:type="gramEnd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02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06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A139E1">
        <w:trPr>
          <w:trHeight w:val="36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139E1" w:rsidRPr="008901A4" w:rsidRDefault="008901A4" w:rsidP="00A139E1">
            <w:pPr>
              <w:widowControl/>
              <w:suppressAutoHyphens w:val="0"/>
              <w:autoSpaceDN/>
              <w:ind w:right="-2293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</w:t>
            </w:r>
            <w:proofErr w:type="gramStart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:</w:t>
            </w:r>
            <w:r w:rsidR="00585BD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  <w:proofErr w:type="gramEnd"/>
            <w:r w:rsidR="00585BD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A139E1">
        <w:trPr>
          <w:trHeight w:val="345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CA42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4C" w:rsidRDefault="00D4444C">
      <w:r>
        <w:separator/>
      </w:r>
    </w:p>
  </w:endnote>
  <w:endnote w:type="continuationSeparator" w:id="0">
    <w:p w:rsidR="00D4444C" w:rsidRDefault="00D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3F040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0A62EB">
      <w:rPr>
        <w:rFonts w:ascii="Arial" w:hAnsi="Arial" w:cs="Arial"/>
        <w:b/>
        <w:color w:val="003333"/>
        <w:sz w:val="20"/>
        <w:szCs w:val="20"/>
      </w:rPr>
      <w:t>g</w:t>
    </w:r>
    <w:r>
      <w:rPr>
        <w:rFonts w:ascii="Arial" w:hAnsi="Arial" w:cs="Arial"/>
        <w:b/>
        <w:color w:val="003333"/>
        <w:sz w:val="20"/>
        <w:szCs w:val="20"/>
      </w:rPr>
      <w:t>ov</w:t>
    </w:r>
    <w:r w:rsidR="000A62EB"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0A62EB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0A62EB">
      <w:rPr>
        <w:rFonts w:ascii="Arial" w:hAnsi="Arial" w:cs="Arial"/>
        <w:color w:val="003333"/>
        <w:sz w:val="20"/>
        <w:szCs w:val="20"/>
      </w:rPr>
      <w:t xml:space="preserve">/  </w:t>
    </w:r>
    <w:r>
      <w:rPr>
        <w:rFonts w:ascii="Arial" w:hAnsi="Arial" w:cs="Arial"/>
        <w:color w:val="003333"/>
        <w:sz w:val="20"/>
        <w:szCs w:val="20"/>
      </w:rPr>
      <w:t>atendimento@cauam.</w:t>
    </w:r>
    <w:r w:rsidR="000A62EB">
      <w:rPr>
        <w:rFonts w:ascii="Arial" w:hAnsi="Arial" w:cs="Arial"/>
        <w:color w:val="003333"/>
        <w:sz w:val="20"/>
        <w:szCs w:val="20"/>
      </w:rPr>
      <w:t>g</w:t>
    </w:r>
    <w:r>
      <w:rPr>
        <w:rFonts w:ascii="Arial" w:hAnsi="Arial" w:cs="Arial"/>
        <w:color w:val="003333"/>
        <w:sz w:val="20"/>
        <w:szCs w:val="20"/>
      </w:rPr>
      <w:t>ov</w:t>
    </w:r>
    <w:r w:rsidR="000A62EB">
      <w:rPr>
        <w:rFonts w:ascii="Arial" w:hAnsi="Arial" w:cs="Arial"/>
        <w:color w:val="003333"/>
        <w:sz w:val="20"/>
        <w:szCs w:val="20"/>
      </w:rPr>
      <w:t>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585BD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0A62EB">
      <w:rPr>
        <w:rFonts w:ascii="Arial" w:hAnsi="Arial" w:cs="Arial"/>
        <w:b/>
        <w:color w:val="003333"/>
        <w:sz w:val="20"/>
        <w:szCs w:val="20"/>
      </w:rPr>
      <w:t>g</w:t>
    </w:r>
    <w:r w:rsidR="003F0406">
      <w:rPr>
        <w:rFonts w:ascii="Arial" w:hAnsi="Arial" w:cs="Arial"/>
        <w:b/>
        <w:color w:val="003333"/>
        <w:sz w:val="20"/>
        <w:szCs w:val="20"/>
      </w:rPr>
      <w:t>ov</w:t>
    </w:r>
    <w:r w:rsidR="000A62EB"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</w:t>
    </w:r>
    <w:r w:rsidR="000A62EB">
      <w:rPr>
        <w:rFonts w:ascii="Arial" w:hAnsi="Arial" w:cs="Arial"/>
        <w:color w:val="003333"/>
        <w:sz w:val="20"/>
        <w:szCs w:val="20"/>
      </w:rPr>
      <w:t>g</w:t>
    </w:r>
    <w:r>
      <w:rPr>
        <w:rFonts w:ascii="Arial" w:hAnsi="Arial" w:cs="Arial"/>
        <w:color w:val="003333"/>
        <w:sz w:val="20"/>
        <w:szCs w:val="20"/>
      </w:rPr>
      <w:t>ov</w:t>
    </w:r>
    <w:r w:rsidR="000A62EB"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4C" w:rsidRDefault="00D4444C">
      <w:r>
        <w:rPr>
          <w:color w:val="000000"/>
        </w:rPr>
        <w:separator/>
      </w:r>
    </w:p>
  </w:footnote>
  <w:footnote w:type="continuationSeparator" w:id="0">
    <w:p w:rsidR="00D4444C" w:rsidRDefault="00D4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E5BE259" wp14:editId="56077554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72D013D" wp14:editId="1495665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2280F"/>
    <w:rsid w:val="00023F28"/>
    <w:rsid w:val="00041CF5"/>
    <w:rsid w:val="00065A65"/>
    <w:rsid w:val="00084CDB"/>
    <w:rsid w:val="00084E7D"/>
    <w:rsid w:val="000A62EB"/>
    <w:rsid w:val="000E08E3"/>
    <w:rsid w:val="000F45B0"/>
    <w:rsid w:val="0018735B"/>
    <w:rsid w:val="0019519E"/>
    <w:rsid w:val="001F227D"/>
    <w:rsid w:val="00217E5B"/>
    <w:rsid w:val="00285B25"/>
    <w:rsid w:val="002A080E"/>
    <w:rsid w:val="002D25BA"/>
    <w:rsid w:val="002D37DB"/>
    <w:rsid w:val="002F573C"/>
    <w:rsid w:val="00300CF1"/>
    <w:rsid w:val="00342AD4"/>
    <w:rsid w:val="003520CF"/>
    <w:rsid w:val="003529D2"/>
    <w:rsid w:val="003955AA"/>
    <w:rsid w:val="003F0406"/>
    <w:rsid w:val="003F33BF"/>
    <w:rsid w:val="004A33A9"/>
    <w:rsid w:val="004B146D"/>
    <w:rsid w:val="004B5B3B"/>
    <w:rsid w:val="004D4DA5"/>
    <w:rsid w:val="004D5B55"/>
    <w:rsid w:val="004F42FA"/>
    <w:rsid w:val="00503F5F"/>
    <w:rsid w:val="00514FAC"/>
    <w:rsid w:val="00585BD7"/>
    <w:rsid w:val="00644449"/>
    <w:rsid w:val="006642AB"/>
    <w:rsid w:val="006B7211"/>
    <w:rsid w:val="00706C9B"/>
    <w:rsid w:val="00732D1F"/>
    <w:rsid w:val="00752593"/>
    <w:rsid w:val="00773B96"/>
    <w:rsid w:val="007C33AE"/>
    <w:rsid w:val="007C4191"/>
    <w:rsid w:val="007F5372"/>
    <w:rsid w:val="00807D24"/>
    <w:rsid w:val="00865303"/>
    <w:rsid w:val="008901A4"/>
    <w:rsid w:val="008E3493"/>
    <w:rsid w:val="008E5C04"/>
    <w:rsid w:val="008F430B"/>
    <w:rsid w:val="00914698"/>
    <w:rsid w:val="00965433"/>
    <w:rsid w:val="009B145B"/>
    <w:rsid w:val="00A139E1"/>
    <w:rsid w:val="00A14928"/>
    <w:rsid w:val="00A61F12"/>
    <w:rsid w:val="00AE41E0"/>
    <w:rsid w:val="00B35861"/>
    <w:rsid w:val="00B67C15"/>
    <w:rsid w:val="00B971C0"/>
    <w:rsid w:val="00C13B7D"/>
    <w:rsid w:val="00C21873"/>
    <w:rsid w:val="00C25BB2"/>
    <w:rsid w:val="00C90711"/>
    <w:rsid w:val="00CA428C"/>
    <w:rsid w:val="00CB01D7"/>
    <w:rsid w:val="00D20F8B"/>
    <w:rsid w:val="00D32905"/>
    <w:rsid w:val="00D34B00"/>
    <w:rsid w:val="00D4444C"/>
    <w:rsid w:val="00D51749"/>
    <w:rsid w:val="00D7205B"/>
    <w:rsid w:val="00D86D26"/>
    <w:rsid w:val="00DE2B5A"/>
    <w:rsid w:val="00E1700C"/>
    <w:rsid w:val="00F44709"/>
    <w:rsid w:val="00F81BAD"/>
    <w:rsid w:val="00FA3732"/>
    <w:rsid w:val="00FC2C28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4</cp:revision>
  <cp:lastPrinted>2017-12-18T14:01:00Z</cp:lastPrinted>
  <dcterms:created xsi:type="dcterms:W3CDTF">2017-12-18T13:59:00Z</dcterms:created>
  <dcterms:modified xsi:type="dcterms:W3CDTF">2017-12-18T14:02:00Z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